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A9" w:rsidRDefault="00FF5AA9" w:rsidP="00FD796B">
      <w:pPr>
        <w:spacing w:after="0"/>
        <w:jc w:val="center"/>
        <w:rPr>
          <w:rFonts w:ascii="Comic Sans MS" w:hAnsi="Comic Sans MS"/>
          <w:sz w:val="24"/>
          <w:szCs w:val="24"/>
          <w:u w:val="single"/>
        </w:rPr>
      </w:pPr>
      <w:r w:rsidRPr="00FF5AA9">
        <w:rPr>
          <w:rFonts w:ascii="Comic Sans MS" w:hAnsi="Comic Sans MS"/>
          <w:sz w:val="24"/>
          <w:szCs w:val="24"/>
          <w:u w:val="single"/>
        </w:rPr>
        <w:t>Teaching for Mastery at St James’ CE Junior School</w:t>
      </w:r>
      <w:r w:rsidR="00FD796B">
        <w:rPr>
          <w:rFonts w:ascii="Comic Sans MS" w:hAnsi="Comic Sans MS"/>
          <w:sz w:val="24"/>
          <w:szCs w:val="24"/>
          <w:u w:val="single"/>
        </w:rPr>
        <w:t xml:space="preserve"> Non-negotiables</w:t>
      </w:r>
    </w:p>
    <w:p w:rsidR="00FD796B" w:rsidRPr="00FF5AA9" w:rsidRDefault="00FD796B" w:rsidP="00FD796B">
      <w:pPr>
        <w:spacing w:after="0"/>
        <w:jc w:val="center"/>
        <w:rPr>
          <w:rFonts w:ascii="Comic Sans MS" w:hAnsi="Comic Sans MS"/>
          <w:sz w:val="24"/>
          <w:szCs w:val="24"/>
          <w:u w:val="single"/>
        </w:rPr>
      </w:pPr>
    </w:p>
    <w:p w:rsidR="00D2136D" w:rsidRDefault="00FF5AA9" w:rsidP="00FF5AA9">
      <w:pPr>
        <w:spacing w:after="0"/>
      </w:pPr>
      <w:r w:rsidRPr="00FF5AA9">
        <w:rPr>
          <w:noProof/>
          <w:lang w:eastAsia="en-GB"/>
        </w:rPr>
        <w:drawing>
          <wp:inline distT="0" distB="0" distL="0" distR="0">
            <wp:extent cx="4229099" cy="3171825"/>
            <wp:effectExtent l="0" t="0" r="635" b="0"/>
            <wp:docPr id="1" name="Picture 1" descr="https://content.ncetm.org.uk/images/microsites/mastery/five_big_ideas_diagram_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ncetm.org.uk/images/microsites/mastery/five_big_ideas_diagram_larg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554" cy="319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A9" w:rsidRDefault="00FF5AA9" w:rsidP="00FF5AA9">
      <w:pPr>
        <w:spacing w:after="0"/>
      </w:pPr>
    </w:p>
    <w:p w:rsidR="00FF5AA9" w:rsidRPr="007004F0" w:rsidRDefault="00FD796B" w:rsidP="00FF5AA9">
      <w:pPr>
        <w:spacing w:after="0"/>
        <w:rPr>
          <w:rFonts w:ascii="Comic Sans MS" w:hAnsi="Comic Sans MS"/>
          <w:u w:val="single"/>
        </w:rPr>
      </w:pPr>
      <w:r w:rsidRPr="007004F0">
        <w:rPr>
          <w:rFonts w:ascii="Comic Sans MS" w:hAnsi="Comic Sans MS"/>
          <w:u w:val="single"/>
        </w:rPr>
        <w:t>F</w:t>
      </w:r>
      <w:r w:rsidR="00FF5AA9" w:rsidRPr="007004F0">
        <w:rPr>
          <w:rFonts w:ascii="Comic Sans MS" w:hAnsi="Comic Sans MS"/>
          <w:u w:val="single"/>
        </w:rPr>
        <w:t xml:space="preserve">eatures of a lesson </w:t>
      </w:r>
    </w:p>
    <w:p w:rsidR="00FF5AA9" w:rsidRPr="007004F0" w:rsidRDefault="00FD796B" w:rsidP="00FF5AA9">
      <w:pPr>
        <w:spacing w:after="0"/>
        <w:rPr>
          <w:rFonts w:ascii="Comic Sans MS" w:hAnsi="Comic Sans MS"/>
        </w:rPr>
      </w:pPr>
      <w:r w:rsidRPr="007004F0">
        <w:rPr>
          <w:rFonts w:ascii="Comic Sans MS" w:hAnsi="Comic Sans MS"/>
        </w:rPr>
        <w:t xml:space="preserve">∙  </w:t>
      </w:r>
      <w:r w:rsidR="00FF5AA9" w:rsidRPr="007004F0">
        <w:rPr>
          <w:rFonts w:ascii="Comic Sans MS" w:hAnsi="Comic Sans MS"/>
        </w:rPr>
        <w:t xml:space="preserve">Teaching the whole class together </w:t>
      </w:r>
      <w:r w:rsidR="007004F0" w:rsidRPr="007004F0">
        <w:rPr>
          <w:rFonts w:ascii="Comic Sans MS" w:hAnsi="Comic Sans MS"/>
        </w:rPr>
        <w:t>(</w:t>
      </w:r>
      <w:r w:rsidR="00FF5AA9" w:rsidRPr="007004F0">
        <w:rPr>
          <w:rFonts w:ascii="Comic Sans MS" w:hAnsi="Comic Sans MS"/>
        </w:rPr>
        <w:t>exception of SEN children working su</w:t>
      </w:r>
      <w:r w:rsidR="007004F0" w:rsidRPr="007004F0">
        <w:rPr>
          <w:rFonts w:ascii="Comic Sans MS" w:hAnsi="Comic Sans MS"/>
        </w:rPr>
        <w:t>bstantially BE</w:t>
      </w:r>
      <w:r w:rsidR="00FF5AA9" w:rsidRPr="007004F0">
        <w:rPr>
          <w:rFonts w:ascii="Comic Sans MS" w:hAnsi="Comic Sans MS"/>
        </w:rPr>
        <w:t>)</w:t>
      </w:r>
    </w:p>
    <w:p w:rsidR="00FF5AA9" w:rsidRPr="007004F0" w:rsidRDefault="00FD796B" w:rsidP="00FF5AA9">
      <w:pPr>
        <w:spacing w:after="0"/>
        <w:rPr>
          <w:rFonts w:ascii="Comic Sans MS" w:hAnsi="Comic Sans MS"/>
        </w:rPr>
      </w:pPr>
      <w:r w:rsidRPr="007004F0">
        <w:rPr>
          <w:rFonts w:ascii="Comic Sans MS" w:hAnsi="Comic Sans MS"/>
        </w:rPr>
        <w:t xml:space="preserve">∙  </w:t>
      </w:r>
      <w:r w:rsidR="00FF5AA9" w:rsidRPr="007004F0">
        <w:rPr>
          <w:rFonts w:ascii="Comic Sans MS" w:hAnsi="Comic Sans MS"/>
        </w:rPr>
        <w:t>Precise use of mathematical language</w:t>
      </w:r>
    </w:p>
    <w:p w:rsidR="00FF5AA9" w:rsidRPr="007004F0" w:rsidRDefault="00FD796B" w:rsidP="00FF5AA9">
      <w:pPr>
        <w:spacing w:after="0"/>
        <w:rPr>
          <w:rFonts w:ascii="Comic Sans MS" w:hAnsi="Comic Sans MS"/>
        </w:rPr>
      </w:pPr>
      <w:r w:rsidRPr="007004F0">
        <w:rPr>
          <w:rFonts w:ascii="Comic Sans MS" w:hAnsi="Comic Sans MS"/>
        </w:rPr>
        <w:t xml:space="preserve">∙  </w:t>
      </w:r>
      <w:r w:rsidR="00FF5AA9" w:rsidRPr="007004F0">
        <w:rPr>
          <w:rFonts w:ascii="Comic Sans MS" w:hAnsi="Comic Sans MS"/>
        </w:rPr>
        <w:t>Speaking in full sentences</w:t>
      </w:r>
    </w:p>
    <w:p w:rsidR="00FF5AA9" w:rsidRPr="007004F0" w:rsidRDefault="00FD796B" w:rsidP="00FF5AA9">
      <w:pPr>
        <w:spacing w:after="0"/>
        <w:rPr>
          <w:rFonts w:ascii="Comic Sans MS" w:hAnsi="Comic Sans MS"/>
        </w:rPr>
      </w:pPr>
      <w:r w:rsidRPr="007004F0">
        <w:rPr>
          <w:rFonts w:ascii="Comic Sans MS" w:hAnsi="Comic Sans MS"/>
        </w:rPr>
        <w:t xml:space="preserve">∙  </w:t>
      </w:r>
      <w:r w:rsidR="00FF5AA9" w:rsidRPr="007004F0">
        <w:rPr>
          <w:rFonts w:ascii="Comic Sans MS" w:hAnsi="Comic Sans MS"/>
        </w:rPr>
        <w:t>Small steps</w:t>
      </w:r>
    </w:p>
    <w:p w:rsidR="00FD796B" w:rsidRPr="007004F0" w:rsidRDefault="00FD796B" w:rsidP="00FF5AA9">
      <w:pPr>
        <w:spacing w:after="0"/>
        <w:rPr>
          <w:rFonts w:ascii="Comic Sans MS" w:hAnsi="Comic Sans MS"/>
        </w:rPr>
      </w:pPr>
      <w:r w:rsidRPr="007004F0">
        <w:rPr>
          <w:rFonts w:ascii="Comic Sans MS" w:hAnsi="Comic Sans MS"/>
        </w:rPr>
        <w:t>∙</w:t>
      </w:r>
      <w:r w:rsidR="007004F0" w:rsidRPr="007004F0">
        <w:rPr>
          <w:rFonts w:ascii="Comic Sans MS" w:hAnsi="Comic Sans MS"/>
        </w:rPr>
        <w:t xml:space="preserve">  Procedural variation -</w:t>
      </w:r>
      <w:r w:rsidRPr="007004F0">
        <w:rPr>
          <w:rFonts w:ascii="Comic Sans MS" w:hAnsi="Comic Sans MS"/>
        </w:rPr>
        <w:t xml:space="preserve">How is variation in the examples used to draw attention to certain features and to provide opportunities for intelligent practice? </w:t>
      </w:r>
    </w:p>
    <w:p w:rsidR="00FD796B" w:rsidRPr="007004F0" w:rsidRDefault="00FD796B" w:rsidP="00FF5AA9">
      <w:pPr>
        <w:spacing w:after="0"/>
        <w:rPr>
          <w:rFonts w:ascii="Comic Sans MS" w:hAnsi="Comic Sans MS"/>
        </w:rPr>
      </w:pPr>
      <w:r w:rsidRPr="007004F0">
        <w:rPr>
          <w:rFonts w:ascii="Comic Sans MS" w:hAnsi="Comic Sans MS"/>
        </w:rPr>
        <w:t xml:space="preserve">∙  Conceptual variation </w:t>
      </w:r>
      <w:r w:rsidR="007004F0" w:rsidRPr="007004F0">
        <w:rPr>
          <w:rFonts w:ascii="Comic Sans MS" w:hAnsi="Comic Sans MS"/>
        </w:rPr>
        <w:t>-</w:t>
      </w:r>
      <w:r w:rsidRPr="007004F0">
        <w:rPr>
          <w:rFonts w:ascii="Comic Sans MS" w:hAnsi="Comic Sans MS"/>
        </w:rPr>
        <w:t>How is the concept pre</w:t>
      </w:r>
      <w:bookmarkStart w:id="0" w:name="_GoBack"/>
      <w:bookmarkEnd w:id="0"/>
      <w:r w:rsidRPr="007004F0">
        <w:rPr>
          <w:rFonts w:ascii="Comic Sans MS" w:hAnsi="Comic Sans MS"/>
        </w:rPr>
        <w:t>sented in different ways?</w:t>
      </w:r>
    </w:p>
    <w:p w:rsidR="00FF5AA9" w:rsidRPr="007004F0" w:rsidRDefault="00FD796B" w:rsidP="00FF5AA9">
      <w:pPr>
        <w:spacing w:after="0"/>
        <w:rPr>
          <w:rFonts w:ascii="Comic Sans MS" w:hAnsi="Comic Sans MS"/>
        </w:rPr>
      </w:pPr>
      <w:r w:rsidRPr="007004F0">
        <w:rPr>
          <w:rFonts w:ascii="Comic Sans MS" w:hAnsi="Comic Sans MS"/>
        </w:rPr>
        <w:t xml:space="preserve">∙  </w:t>
      </w:r>
      <w:r w:rsidR="00FF5AA9" w:rsidRPr="007004F0">
        <w:rPr>
          <w:rFonts w:ascii="Comic Sans MS" w:hAnsi="Comic Sans MS"/>
        </w:rPr>
        <w:t>Opportunities for children to go deeper</w:t>
      </w:r>
    </w:p>
    <w:p w:rsidR="00FF5AA9" w:rsidRPr="007004F0" w:rsidRDefault="00FD796B" w:rsidP="00FF5AA9">
      <w:pPr>
        <w:spacing w:after="0"/>
        <w:rPr>
          <w:rFonts w:ascii="Comic Sans MS" w:hAnsi="Comic Sans MS"/>
        </w:rPr>
      </w:pPr>
      <w:r w:rsidRPr="007004F0">
        <w:rPr>
          <w:rFonts w:ascii="Comic Sans MS" w:hAnsi="Comic Sans MS"/>
        </w:rPr>
        <w:t xml:space="preserve">∙  </w:t>
      </w:r>
      <w:r w:rsidR="00FF5AA9" w:rsidRPr="007004F0">
        <w:rPr>
          <w:rFonts w:ascii="Comic Sans MS" w:hAnsi="Comic Sans MS"/>
        </w:rPr>
        <w:t>Analysis of strategies</w:t>
      </w:r>
    </w:p>
    <w:p w:rsidR="00FF5AA9" w:rsidRPr="007004F0" w:rsidRDefault="00FD796B" w:rsidP="00FF5AA9">
      <w:pPr>
        <w:spacing w:after="0"/>
        <w:rPr>
          <w:rFonts w:ascii="Comic Sans MS" w:hAnsi="Comic Sans MS"/>
        </w:rPr>
      </w:pPr>
      <w:r w:rsidRPr="007004F0">
        <w:rPr>
          <w:rFonts w:ascii="Comic Sans MS" w:hAnsi="Comic Sans MS"/>
        </w:rPr>
        <w:t xml:space="preserve">∙  </w:t>
      </w:r>
      <w:r w:rsidR="00FF5AA9" w:rsidRPr="007004F0">
        <w:rPr>
          <w:rFonts w:ascii="Comic Sans MS" w:hAnsi="Comic Sans MS"/>
        </w:rPr>
        <w:t>Discussion including sharing and critiquing of answers and strategies</w:t>
      </w:r>
    </w:p>
    <w:p w:rsidR="007004F0" w:rsidRPr="007004F0" w:rsidRDefault="00FD796B" w:rsidP="00FF5AA9">
      <w:pPr>
        <w:spacing w:after="0"/>
        <w:rPr>
          <w:rFonts w:ascii="Comic Sans MS" w:hAnsi="Comic Sans MS"/>
        </w:rPr>
      </w:pPr>
      <w:r w:rsidRPr="007004F0">
        <w:rPr>
          <w:rFonts w:ascii="Comic Sans MS" w:hAnsi="Comic Sans MS"/>
        </w:rPr>
        <w:t>∙  Misconceptions addressed and planned for</w:t>
      </w:r>
    </w:p>
    <w:p w:rsidR="007004F0" w:rsidRPr="007004F0" w:rsidRDefault="007004F0" w:rsidP="00FF5AA9">
      <w:pPr>
        <w:spacing w:after="0"/>
        <w:rPr>
          <w:rFonts w:ascii="Comic Sans MS" w:hAnsi="Comic Sans MS"/>
        </w:rPr>
      </w:pPr>
      <w:r w:rsidRPr="007004F0">
        <w:rPr>
          <w:rFonts w:ascii="Comic Sans MS" w:hAnsi="Comic Sans MS"/>
        </w:rPr>
        <w:t>∙  Concrete resources used in most lessons</w:t>
      </w:r>
    </w:p>
    <w:p w:rsidR="007004F0" w:rsidRPr="007004F0" w:rsidRDefault="007004F0" w:rsidP="00FF5AA9">
      <w:pPr>
        <w:spacing w:after="0"/>
        <w:rPr>
          <w:rFonts w:ascii="Comic Sans MS" w:hAnsi="Comic Sans MS"/>
        </w:rPr>
      </w:pPr>
      <w:r w:rsidRPr="007004F0">
        <w:rPr>
          <w:rFonts w:ascii="Comic Sans MS" w:hAnsi="Comic Sans MS"/>
        </w:rPr>
        <w:t>∙  Problem solving embedded into the curriculum (not extra)</w:t>
      </w:r>
    </w:p>
    <w:p w:rsidR="007004F0" w:rsidRPr="007004F0" w:rsidRDefault="007004F0" w:rsidP="00FF5AA9">
      <w:pPr>
        <w:spacing w:after="0"/>
        <w:rPr>
          <w:rFonts w:ascii="Comic Sans MS" w:hAnsi="Comic Sans MS"/>
        </w:rPr>
      </w:pPr>
      <w:r w:rsidRPr="007004F0">
        <w:rPr>
          <w:rFonts w:ascii="Comic Sans MS" w:hAnsi="Comic Sans MS"/>
        </w:rPr>
        <w:t xml:space="preserve">∙  Weekly arithmetic tests and Skills Checks </w:t>
      </w:r>
    </w:p>
    <w:p w:rsidR="00FD796B" w:rsidRPr="007004F0" w:rsidRDefault="007004F0" w:rsidP="00FF5AA9">
      <w:pPr>
        <w:spacing w:after="0"/>
        <w:rPr>
          <w:rFonts w:ascii="Comic Sans MS" w:hAnsi="Comic Sans MS"/>
        </w:rPr>
      </w:pPr>
      <w:r w:rsidRPr="007004F0">
        <w:rPr>
          <w:rFonts w:ascii="Comic Sans MS" w:hAnsi="Comic Sans MS"/>
        </w:rPr>
        <w:t xml:space="preserve">∙  Working wall displays </w:t>
      </w:r>
      <w:r w:rsidR="00FD796B" w:rsidRPr="007004F0">
        <w:rPr>
          <w:rFonts w:ascii="Comic Sans MS" w:hAnsi="Comic Sans MS"/>
        </w:rPr>
        <w:t xml:space="preserve">  </w:t>
      </w:r>
    </w:p>
    <w:p w:rsidR="00FF5AA9" w:rsidRPr="007004F0" w:rsidRDefault="00FF5AA9" w:rsidP="00FF5AA9">
      <w:pPr>
        <w:spacing w:after="0"/>
        <w:rPr>
          <w:rFonts w:ascii="Comic Sans MS" w:hAnsi="Comic Sans MS"/>
        </w:rPr>
      </w:pPr>
    </w:p>
    <w:sectPr w:rsidR="00FF5AA9" w:rsidRPr="007004F0" w:rsidSect="00FD7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A9" w:rsidRDefault="00FF5AA9" w:rsidP="00FF5AA9">
      <w:pPr>
        <w:spacing w:after="0" w:line="240" w:lineRule="auto"/>
      </w:pPr>
      <w:r>
        <w:separator/>
      </w:r>
    </w:p>
  </w:endnote>
  <w:endnote w:type="continuationSeparator" w:id="0">
    <w:p w:rsidR="00FF5AA9" w:rsidRDefault="00FF5AA9" w:rsidP="00FF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A9" w:rsidRDefault="00FF5AA9" w:rsidP="00FF5AA9">
      <w:pPr>
        <w:spacing w:after="0" w:line="240" w:lineRule="auto"/>
      </w:pPr>
      <w:r>
        <w:separator/>
      </w:r>
    </w:p>
  </w:footnote>
  <w:footnote w:type="continuationSeparator" w:id="0">
    <w:p w:rsidR="00FF5AA9" w:rsidRDefault="00FF5AA9" w:rsidP="00FF5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A9"/>
    <w:rsid w:val="007004F0"/>
    <w:rsid w:val="00D2136D"/>
    <w:rsid w:val="00FD796B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EF2C"/>
  <w15:chartTrackingRefBased/>
  <w15:docId w15:val="{F6DC1D14-EAE0-4459-A65C-5863992D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AA9"/>
  </w:style>
  <w:style w:type="paragraph" w:styleId="Footer">
    <w:name w:val="footer"/>
    <w:basedOn w:val="Normal"/>
    <w:link w:val="FooterChar"/>
    <w:uiPriority w:val="99"/>
    <w:unhideWhenUsed/>
    <w:rsid w:val="00FF5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2017-11-22T13:48:00Z</dcterms:created>
  <dcterms:modified xsi:type="dcterms:W3CDTF">2017-11-23T16:01:00Z</dcterms:modified>
</cp:coreProperties>
</file>